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2E639">
      <w:pPr>
        <w:jc w:val="center"/>
        <w:rPr>
          <w:b/>
          <w:sz w:val="44"/>
          <w:szCs w:val="44"/>
        </w:rPr>
      </w:pPr>
      <w:r>
        <w:rPr>
          <w:rFonts w:hint="eastAsia" w:asciiTheme="minorEastAsia" w:hAnsiTheme="minorEastAsia" w:eastAsiaTheme="minorEastAsia" w:cstheme="minorEastAsia"/>
          <w:b/>
          <w:sz w:val="44"/>
          <w:szCs w:val="44"/>
        </w:rPr>
        <w:t>服务协议</w:t>
      </w:r>
    </w:p>
    <w:p w14:paraId="5F9D20A1">
      <w:pPr>
        <w:spacing w:line="360" w:lineRule="auto"/>
        <w:rPr>
          <w:rFonts w:ascii="宋体" w:hAnsi="宋体" w:eastAsia="宋体"/>
          <w:sz w:val="24"/>
          <w:szCs w:val="24"/>
        </w:rPr>
      </w:pPr>
    </w:p>
    <w:p w14:paraId="6CF35675">
      <w:pPr>
        <w:spacing w:line="360" w:lineRule="auto"/>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甲方：北京融和医学发展基金会</w:t>
      </w:r>
    </w:p>
    <w:p w14:paraId="51AFC303">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联系地址：北京市东城区东中街22号812、814室</w:t>
      </w:r>
      <w:bookmarkStart w:id="0" w:name="_GoBack"/>
      <w:bookmarkEnd w:id="0"/>
    </w:p>
    <w:p w14:paraId="1FCAB25B">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电话：010-65910178 </w:t>
      </w:r>
    </w:p>
    <w:p w14:paraId="6E71D149">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w:t>
      </w:r>
    </w:p>
    <w:p w14:paraId="33FB71A4">
      <w:pPr>
        <w:spacing w:line="360" w:lineRule="auto"/>
        <w:ind w:firstLine="560" w:firstLineChars="200"/>
        <w:rPr>
          <w:rFonts w:asciiTheme="minorEastAsia" w:hAnsiTheme="minorEastAsia" w:eastAsiaTheme="minorEastAsia" w:cstheme="minorEastAsia"/>
          <w:sz w:val="28"/>
          <w:szCs w:val="28"/>
        </w:rPr>
      </w:pPr>
    </w:p>
    <w:p w14:paraId="2FEBE698">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w:t>
      </w:r>
    </w:p>
    <w:p w14:paraId="20D21DED">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联系地址：</w:t>
      </w:r>
    </w:p>
    <w:p w14:paraId="3AABABAC">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w:t>
      </w:r>
    </w:p>
    <w:p w14:paraId="6FA57ED7">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w:t>
      </w:r>
    </w:p>
    <w:p w14:paraId="63385A18">
      <w:pPr>
        <w:spacing w:line="360" w:lineRule="auto"/>
        <w:ind w:firstLine="560" w:firstLineChars="200"/>
        <w:rPr>
          <w:rFonts w:asciiTheme="minorEastAsia" w:hAnsiTheme="minorEastAsia" w:eastAsiaTheme="minorEastAsia" w:cstheme="minorEastAsia"/>
          <w:sz w:val="28"/>
          <w:szCs w:val="28"/>
        </w:rPr>
      </w:pPr>
    </w:p>
    <w:p w14:paraId="44FD858A">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甲方、乙方在本协议中单称为“一方”，合称为“双方”。</w:t>
      </w:r>
    </w:p>
    <w:p w14:paraId="4088B250">
      <w:pPr>
        <w:spacing w:line="360" w:lineRule="auto"/>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根据相</w:t>
      </w:r>
      <w:r>
        <w:rPr>
          <w:rFonts w:hint="eastAsia" w:asciiTheme="minorEastAsia" w:hAnsiTheme="minorEastAsia" w:eastAsiaTheme="minorEastAsia" w:cstheme="minorEastAsia"/>
          <w:sz w:val="28"/>
          <w:szCs w:val="28"/>
          <w:lang w:eastAsia="zh-Hans"/>
        </w:rPr>
        <w:t>关</w:t>
      </w:r>
      <w:r>
        <w:rPr>
          <w:rFonts w:hint="eastAsia" w:asciiTheme="minorEastAsia" w:hAnsiTheme="minorEastAsia" w:eastAsiaTheme="minorEastAsia" w:cstheme="minorEastAsia"/>
          <w:sz w:val="28"/>
          <w:szCs w:val="28"/>
        </w:rPr>
        <w:t>法律法规，甲乙双方拟执行承办</w:t>
      </w:r>
      <w:r>
        <w:rPr>
          <w:rFonts w:hint="eastAsia" w:asciiTheme="minorEastAsia" w:hAnsiTheme="minorEastAsia" w:eastAsiaTheme="minorEastAsia" w:cstheme="minorEastAsia"/>
          <w:sz w:val="28"/>
          <w:szCs w:val="28"/>
          <w:lang w:val="en-US" w:eastAsia="zh-CN"/>
        </w:rPr>
        <w:t>_______________</w:t>
      </w:r>
      <w:r>
        <w:rPr>
          <w:rFonts w:hint="eastAsia" w:asciiTheme="minorEastAsia" w:hAnsiTheme="minorEastAsia" w:eastAsiaTheme="minorEastAsia" w:cstheme="minorEastAsia"/>
          <w:sz w:val="28"/>
          <w:szCs w:val="28"/>
        </w:rPr>
        <w:t>项目（以下简称“项目”）。为此，双方就上述项目的开展和实施等有关事宜达成如下协议：</w:t>
      </w:r>
    </w:p>
    <w:p w14:paraId="6145757F">
      <w:pPr>
        <w:spacing w:line="360" w:lineRule="auto"/>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1.项目</w:t>
      </w:r>
    </w:p>
    <w:p w14:paraId="45E4AE68">
      <w:pPr>
        <w:spacing w:line="360" w:lineRule="auto"/>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1.1项目的具体内容以及双方各自的角色和职责，详见以下：</w:t>
      </w:r>
    </w:p>
    <w:p w14:paraId="44834EC4">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甲方系依据中国法律设立的，从事医学领域科学研究、学术交流、不以营利为目的的学术性、公益性社会组织；甲方同意根据中国法律法规的有关规定，接受乙方于本协议项下提供的项目服务。</w:t>
      </w:r>
    </w:p>
    <w:p w14:paraId="66077356">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乙方系依据中国法律设立并合法存续的公司。愿意向甲方提供本协议项下的项目服务。</w:t>
      </w:r>
    </w:p>
    <w:p w14:paraId="23D08363">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1.2日期与方式</w:t>
      </w:r>
    </w:p>
    <w:p w14:paraId="031EA295">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甲、乙双方经友好协商，就乙方承接甲方</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筹办</w:t>
      </w:r>
      <w:r>
        <w:rPr>
          <w:rFonts w:hint="eastAsia" w:asciiTheme="minorEastAsia" w:hAnsiTheme="minorEastAsia" w:eastAsiaTheme="minorEastAsia" w:cstheme="minorEastAsia"/>
          <w:sz w:val="28"/>
          <w:szCs w:val="28"/>
          <w:lang w:val="en-US" w:eastAsia="zh-CN"/>
        </w:rPr>
        <w:t>_________________</w:t>
      </w:r>
      <w:r>
        <w:rPr>
          <w:rFonts w:hint="eastAsia" w:asciiTheme="minorEastAsia" w:hAnsiTheme="minorEastAsia" w:eastAsiaTheme="minorEastAsia" w:cstheme="minorEastAsia"/>
          <w:sz w:val="28"/>
          <w:szCs w:val="28"/>
        </w:rPr>
        <w:t>项目达成协议，项目举办</w:t>
      </w:r>
      <w:r>
        <w:rPr>
          <w:rFonts w:hint="eastAsia" w:asciiTheme="minorEastAsia" w:hAnsiTheme="minorEastAsia" w:eastAsiaTheme="minorEastAsia" w:cstheme="minorEastAsia"/>
          <w:sz w:val="28"/>
          <w:szCs w:val="28"/>
          <w:lang w:eastAsia="zh-Hans"/>
        </w:rPr>
        <w:t>方式</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none"/>
        </w:rPr>
        <w:t xml:space="preserve"> 此次项目</w:t>
      </w:r>
      <w:r>
        <w:rPr>
          <w:rFonts w:hint="eastAsia" w:asciiTheme="minorEastAsia" w:hAnsiTheme="minorEastAsia" w:eastAsiaTheme="minorEastAsia" w:cstheme="minorEastAsia"/>
          <w:sz w:val="28"/>
          <w:szCs w:val="28"/>
          <w:u w:val="none"/>
          <w:lang w:eastAsia="zh-Hans"/>
        </w:rPr>
        <w:t>采用</w:t>
      </w:r>
      <w:r>
        <w:rPr>
          <w:rFonts w:hint="eastAsia" w:asciiTheme="minorEastAsia" w:hAnsiTheme="minorEastAsia" w:eastAsiaTheme="minorEastAsia" w:cstheme="minorEastAsia"/>
          <w:sz w:val="28"/>
          <w:szCs w:val="28"/>
          <w:u w:val="none"/>
          <w:lang w:val="en-US" w:eastAsia="zh-CN"/>
        </w:rPr>
        <w:t>_________</w:t>
      </w:r>
      <w:r>
        <w:rPr>
          <w:rFonts w:hint="eastAsia" w:asciiTheme="minorEastAsia" w:hAnsiTheme="minorEastAsia" w:eastAsiaTheme="minorEastAsia" w:cstheme="minorEastAsia"/>
          <w:sz w:val="28"/>
          <w:szCs w:val="28"/>
          <w:u w:val="none"/>
        </w:rPr>
        <w:t xml:space="preserve">形式举办 </w:t>
      </w:r>
      <w:r>
        <w:rPr>
          <w:rFonts w:hint="eastAsia" w:asciiTheme="minorEastAsia" w:hAnsiTheme="minorEastAsia" w:eastAsiaTheme="minorEastAsia" w:cstheme="minorEastAsia"/>
          <w:sz w:val="28"/>
          <w:szCs w:val="28"/>
        </w:rPr>
        <w:t>，项目举办时间：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55AD0D8F">
      <w:pPr>
        <w:spacing w:line="360" w:lineRule="auto"/>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2.</w:t>
      </w:r>
      <w:r>
        <w:rPr>
          <w:rFonts w:hint="eastAsia" w:asciiTheme="minorEastAsia" w:hAnsiTheme="minorEastAsia" w:eastAsiaTheme="minorEastAsia" w:cstheme="minorEastAsia"/>
          <w:b/>
          <w:sz w:val="28"/>
          <w:szCs w:val="28"/>
          <w:u w:val="single"/>
          <w:lang w:eastAsia="zh-Hans"/>
        </w:rPr>
        <w:t>服务内容</w:t>
      </w:r>
    </w:p>
    <w:p w14:paraId="77F2FCB7">
      <w:pPr>
        <w:pStyle w:val="3"/>
        <w:adjustRightInd w:val="0"/>
        <w:snapToGrid w:val="0"/>
        <w:spacing w:line="4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乙方负责承办此次项目，向甲方提供如下包括但不限于的服务：</w:t>
      </w:r>
    </w:p>
    <w:p w14:paraId="1A982F76">
      <w:pPr>
        <w:pStyle w:val="3"/>
        <w:adjustRightInd w:val="0"/>
        <w:snapToGrid w:val="0"/>
        <w:spacing w:line="460" w:lineRule="exact"/>
        <w:ind w:firstLine="560" w:firstLineChars="20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tab/>
      </w:r>
    </w:p>
    <w:p w14:paraId="3BA50ABE">
      <w:pPr>
        <w:pStyle w:val="3"/>
        <w:adjustRightInd w:val="0"/>
        <w:snapToGrid w:val="0"/>
        <w:spacing w:line="460" w:lineRule="exact"/>
        <w:ind w:firstLine="560" w:firstLineChars="20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2、</w:t>
      </w:r>
      <w:r>
        <w:rPr>
          <w:rFonts w:asciiTheme="minorEastAsia" w:hAnsiTheme="minorEastAsia" w:eastAsiaTheme="minorEastAsia" w:cstheme="minorEastAsia"/>
          <w:sz w:val="28"/>
          <w:szCs w:val="28"/>
        </w:rPr>
        <w:tab/>
      </w:r>
    </w:p>
    <w:p w14:paraId="2C92F584">
      <w:pPr>
        <w:pStyle w:val="3"/>
        <w:adjustRightInd w:val="0"/>
        <w:snapToGrid w:val="0"/>
        <w:spacing w:line="460" w:lineRule="exact"/>
        <w:ind w:firstLine="560" w:firstLineChars="20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3、</w:t>
      </w:r>
      <w:r>
        <w:rPr>
          <w:rFonts w:asciiTheme="minorEastAsia" w:hAnsiTheme="minorEastAsia" w:eastAsiaTheme="minorEastAsia" w:cstheme="minorEastAsia"/>
          <w:sz w:val="28"/>
          <w:szCs w:val="28"/>
        </w:rPr>
        <w:tab/>
      </w:r>
    </w:p>
    <w:p w14:paraId="26C6187C">
      <w:pPr>
        <w:pStyle w:val="3"/>
        <w:adjustRightInd w:val="0"/>
        <w:snapToGrid w:val="0"/>
        <w:spacing w:line="460" w:lineRule="exact"/>
        <w:ind w:firstLine="560" w:firstLineChars="20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4、</w:t>
      </w:r>
      <w:r>
        <w:rPr>
          <w:rFonts w:asciiTheme="minorEastAsia" w:hAnsiTheme="minorEastAsia" w:eastAsiaTheme="minorEastAsia" w:cstheme="minorEastAsia"/>
          <w:sz w:val="28"/>
          <w:szCs w:val="28"/>
        </w:rPr>
        <w:tab/>
      </w:r>
    </w:p>
    <w:p w14:paraId="48A93215">
      <w:pPr>
        <w:pStyle w:val="3"/>
        <w:adjustRightInd w:val="0"/>
        <w:snapToGrid w:val="0"/>
        <w:spacing w:line="460" w:lineRule="exact"/>
        <w:ind w:firstLine="560" w:firstLineChars="20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5、</w:t>
      </w:r>
      <w:r>
        <w:rPr>
          <w:rFonts w:asciiTheme="minorEastAsia" w:hAnsiTheme="minorEastAsia" w:eastAsiaTheme="minorEastAsia" w:cstheme="minorEastAsia"/>
          <w:sz w:val="28"/>
          <w:szCs w:val="28"/>
        </w:rPr>
        <w:tab/>
      </w:r>
    </w:p>
    <w:p w14:paraId="0011AA7F">
      <w:pPr>
        <w:pStyle w:val="3"/>
        <w:adjustRightInd w:val="0"/>
        <w:snapToGrid w:val="0"/>
        <w:spacing w:line="4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Hans"/>
        </w:rPr>
        <w:t>具体以双方签署的《结算单》为准。</w:t>
      </w:r>
    </w:p>
    <w:p w14:paraId="3678A323">
      <w:pPr>
        <w:spacing w:line="360" w:lineRule="auto"/>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3.承诺与保证</w:t>
      </w:r>
    </w:p>
    <w:p w14:paraId="0A193476">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3.1甲方作为项目主办方，将对项目执行方乙方的项目实施情况进行监督指导。</w:t>
      </w:r>
    </w:p>
    <w:p w14:paraId="00A38531">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3.2在任何情况下，甲方均不会因为乙方参加本协议项下项目而在任何方面支持乙方及关联公司的任何产品，或对其有关乙方的任何决定产生任何不正当的影响。</w:t>
      </w:r>
    </w:p>
    <w:p w14:paraId="7A8CF120">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3.3乙方承诺，不会利用本协议项下的协助行为换取甲方项目涉及的医疗卫生专业人士资料，或在将来进行上述活动的承诺。</w:t>
      </w:r>
    </w:p>
    <w:p w14:paraId="6E09571C">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3.4甲、乙双方再次承诺并保证其将根据使用的法律法规、行业规范、行业协会行为准则等在法律允许的范围内履行本协议。</w:t>
      </w:r>
    </w:p>
    <w:p w14:paraId="6C512A9D">
      <w:pPr>
        <w:spacing w:line="360" w:lineRule="auto"/>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4.项目经费预算和支付</w:t>
      </w:r>
    </w:p>
    <w:p w14:paraId="3AE6746E">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4.1 </w:t>
      </w:r>
      <w:r>
        <w:rPr>
          <w:rFonts w:hint="eastAsia" w:asciiTheme="minorEastAsia" w:hAnsiTheme="minorEastAsia" w:eastAsiaTheme="minorEastAsia" w:cstheme="minorEastAsia"/>
          <w:sz w:val="28"/>
          <w:szCs w:val="28"/>
          <w:lang w:eastAsia="zh-Hans"/>
        </w:rPr>
        <w:t>甲、乙双方预估</w:t>
      </w:r>
      <w:r>
        <w:rPr>
          <w:rFonts w:hint="eastAsia" w:asciiTheme="minorEastAsia" w:hAnsiTheme="minorEastAsia" w:eastAsiaTheme="minorEastAsia" w:cstheme="minorEastAsia"/>
          <w:sz w:val="28"/>
          <w:szCs w:val="28"/>
        </w:rPr>
        <w:t>项目</w:t>
      </w:r>
      <w:r>
        <w:rPr>
          <w:rFonts w:hint="eastAsia" w:asciiTheme="minorEastAsia" w:hAnsiTheme="minorEastAsia" w:eastAsiaTheme="minorEastAsia" w:cstheme="minorEastAsia"/>
          <w:sz w:val="28"/>
          <w:szCs w:val="28"/>
          <w:lang w:eastAsia="zh-Hans"/>
        </w:rPr>
        <w:t>服务费总额为</w:t>
      </w:r>
      <w:r>
        <w:rPr>
          <w:rFonts w:hint="eastAsia" w:asciiTheme="minorEastAsia" w:hAnsiTheme="minorEastAsia" w:eastAsiaTheme="minorEastAsia" w:cstheme="minorEastAsia"/>
          <w:sz w:val="28"/>
          <w:szCs w:val="28"/>
        </w:rPr>
        <w:t xml:space="preserve">人民币 </w:t>
      </w:r>
      <w:r>
        <w:rPr>
          <w:rFonts w:asciiTheme="minorEastAsia" w:hAnsiTheme="minorEastAsia" w:eastAsiaTheme="minorEastAsia" w:cstheme="minorEastAsia"/>
          <w:sz w:val="28"/>
          <w:szCs w:val="28"/>
        </w:rPr>
        <w:t>99936.00</w:t>
      </w:r>
      <w:r>
        <w:rPr>
          <w:rFonts w:hint="eastAsia" w:asciiTheme="minorEastAsia" w:hAnsiTheme="minorEastAsia" w:eastAsiaTheme="minorEastAsia" w:cstheme="minorEastAsia"/>
          <w:sz w:val="28"/>
          <w:szCs w:val="28"/>
        </w:rPr>
        <w:t xml:space="preserve">        元（大写：玖万玖仟玖佰叁拾陆元整），</w:t>
      </w:r>
      <w:r>
        <w:rPr>
          <w:rFonts w:hint="eastAsia" w:ascii="宋体" w:hAnsi="宋体" w:eastAsia="宋体"/>
          <w:sz w:val="28"/>
          <w:szCs w:val="28"/>
        </w:rPr>
        <w:t>含税。</w:t>
      </w:r>
      <w:r>
        <w:rPr>
          <w:rFonts w:hint="eastAsia" w:asciiTheme="minorEastAsia" w:hAnsiTheme="minorEastAsia" w:eastAsiaTheme="minorEastAsia" w:cstheme="minorEastAsia"/>
          <w:sz w:val="28"/>
          <w:szCs w:val="28"/>
          <w:lang w:eastAsia="zh-Hans"/>
        </w:rPr>
        <w:t>最终结算金额以实际发生为准，经双方一致认可的结算账单确认。</w:t>
      </w:r>
    </w:p>
    <w:p w14:paraId="62B98AB2">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eastAsia="zh-Hans"/>
        </w:rPr>
        <w:t>.2 项目结束后，甲、乙双方进行对账，共同确认实际发生金额后【</w:t>
      </w:r>
      <w:r>
        <w:rPr>
          <w:rFonts w:hint="eastAsia" w:asciiTheme="minorEastAsia" w:hAnsiTheme="minorEastAsia" w:eastAsiaTheme="minorEastAsia" w:cstheme="minorEastAsia"/>
          <w:sz w:val="28"/>
          <w:szCs w:val="28"/>
        </w:rPr>
        <w:t xml:space="preserve">10 </w:t>
      </w:r>
      <w:r>
        <w:rPr>
          <w:rFonts w:hint="eastAsia" w:asciiTheme="minorEastAsia" w:hAnsiTheme="minorEastAsia" w:eastAsiaTheme="minorEastAsia" w:cstheme="minorEastAsia"/>
          <w:sz w:val="28"/>
          <w:szCs w:val="28"/>
          <w:lang w:eastAsia="zh-Hans"/>
        </w:rPr>
        <w:t>】个</w:t>
      </w:r>
      <w:r>
        <w:rPr>
          <w:rFonts w:hint="eastAsia" w:asciiTheme="minorEastAsia" w:hAnsiTheme="minorEastAsia" w:eastAsiaTheme="minorEastAsia" w:cstheme="minorEastAsia"/>
          <w:sz w:val="28"/>
          <w:szCs w:val="28"/>
        </w:rPr>
        <w:t>工作</w:t>
      </w:r>
      <w:r>
        <w:rPr>
          <w:rFonts w:hint="eastAsia" w:asciiTheme="minorEastAsia" w:hAnsiTheme="minorEastAsia" w:eastAsiaTheme="minorEastAsia" w:cstheme="minorEastAsia"/>
          <w:sz w:val="28"/>
          <w:szCs w:val="28"/>
          <w:lang w:eastAsia="zh-Hans"/>
        </w:rPr>
        <w:t>日内，甲方向乙方支付</w:t>
      </w:r>
      <w:r>
        <w:rPr>
          <w:rFonts w:hint="eastAsia" w:asciiTheme="minorEastAsia" w:hAnsiTheme="minorEastAsia" w:eastAsiaTheme="minorEastAsia" w:cstheme="minorEastAsia"/>
          <w:sz w:val="28"/>
          <w:szCs w:val="28"/>
        </w:rPr>
        <w:t>项目</w:t>
      </w:r>
      <w:r>
        <w:rPr>
          <w:rFonts w:hint="eastAsia" w:asciiTheme="minorEastAsia" w:hAnsiTheme="minorEastAsia" w:eastAsiaTheme="minorEastAsia" w:cstheme="minorEastAsia"/>
          <w:sz w:val="28"/>
          <w:szCs w:val="28"/>
          <w:lang w:eastAsia="zh-Hans"/>
        </w:rPr>
        <w:t>款项</w:t>
      </w:r>
      <w:r>
        <w:rPr>
          <w:rFonts w:hint="eastAsia" w:asciiTheme="minorEastAsia" w:hAnsiTheme="minorEastAsia" w:eastAsiaTheme="minorEastAsia" w:cstheme="minorEastAsia"/>
          <w:sz w:val="28"/>
          <w:szCs w:val="28"/>
        </w:rPr>
        <w:t>。</w:t>
      </w:r>
    </w:p>
    <w:p w14:paraId="4393131E">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w:t>
      </w:r>
      <w:r>
        <w:rPr>
          <w:rFonts w:hint="eastAsia" w:asciiTheme="minorEastAsia" w:hAnsiTheme="minorEastAsia" w:eastAsiaTheme="minorEastAsia" w:cstheme="minorEastAsia"/>
          <w:sz w:val="28"/>
          <w:szCs w:val="28"/>
          <w:lang w:eastAsia="zh-Hans"/>
        </w:rPr>
        <w:t>甲方</w:t>
      </w:r>
      <w:r>
        <w:rPr>
          <w:rFonts w:hint="eastAsia" w:asciiTheme="minorEastAsia" w:hAnsiTheme="minorEastAsia" w:eastAsiaTheme="minorEastAsia" w:cstheme="minorEastAsia"/>
          <w:sz w:val="28"/>
          <w:szCs w:val="28"/>
        </w:rPr>
        <w:t>支付项目</w:t>
      </w:r>
      <w:r>
        <w:rPr>
          <w:rFonts w:hint="eastAsia" w:asciiTheme="minorEastAsia" w:hAnsiTheme="minorEastAsia" w:eastAsiaTheme="minorEastAsia" w:cstheme="minorEastAsia"/>
          <w:sz w:val="28"/>
          <w:szCs w:val="28"/>
          <w:lang w:eastAsia="zh-Hans"/>
        </w:rPr>
        <w:t>款项前</w:t>
      </w:r>
      <w:r>
        <w:rPr>
          <w:rFonts w:hint="eastAsia" w:asciiTheme="minorEastAsia" w:hAnsiTheme="minorEastAsia" w:eastAsiaTheme="minorEastAsia" w:cstheme="minorEastAsia"/>
          <w:sz w:val="28"/>
          <w:szCs w:val="28"/>
        </w:rPr>
        <w:t>，乙方</w:t>
      </w:r>
      <w:r>
        <w:rPr>
          <w:rFonts w:hint="eastAsia" w:asciiTheme="minorEastAsia" w:hAnsiTheme="minorEastAsia" w:eastAsiaTheme="minorEastAsia" w:cstheme="minorEastAsia"/>
          <w:sz w:val="28"/>
          <w:szCs w:val="28"/>
          <w:lang w:eastAsia="zh-Hans"/>
        </w:rPr>
        <w:t>应先</w:t>
      </w:r>
      <w:r>
        <w:rPr>
          <w:rFonts w:hint="eastAsia" w:asciiTheme="minorEastAsia" w:hAnsiTheme="minorEastAsia" w:eastAsiaTheme="minorEastAsia" w:cstheme="minorEastAsia"/>
          <w:sz w:val="28"/>
          <w:szCs w:val="28"/>
        </w:rPr>
        <w:t>向甲方提供该项目执行中</w:t>
      </w:r>
      <w:r>
        <w:rPr>
          <w:rFonts w:hint="eastAsia" w:asciiTheme="minorEastAsia" w:hAnsiTheme="minorEastAsia" w:eastAsiaTheme="minorEastAsia" w:cstheme="minorEastAsia"/>
          <w:sz w:val="28"/>
          <w:szCs w:val="28"/>
          <w:lang w:eastAsia="zh-Hans"/>
        </w:rPr>
        <w:t>的佐</w:t>
      </w:r>
      <w:r>
        <w:rPr>
          <w:rFonts w:hint="eastAsia" w:asciiTheme="minorEastAsia" w:hAnsiTheme="minorEastAsia" w:eastAsiaTheme="minorEastAsia" w:cstheme="minorEastAsia"/>
          <w:sz w:val="28"/>
          <w:szCs w:val="28"/>
        </w:rPr>
        <w:t xml:space="preserve">证材料，经甲方审核无误后，甲方将项目经费支付给乙方。乙方需在甲方支付款项后 </w:t>
      </w:r>
      <w:r>
        <w:rPr>
          <w:rFonts w:hint="eastAsia" w:asciiTheme="minorEastAsia" w:hAnsiTheme="minorEastAsia" w:eastAsiaTheme="minorEastAsia" w:cstheme="minorEastAsia"/>
          <w:sz w:val="28"/>
          <w:szCs w:val="28"/>
          <w:lang w:eastAsia="zh-Hans"/>
        </w:rPr>
        <w:t>【</w:t>
      </w:r>
      <w:r>
        <w:rPr>
          <w:rFonts w:hint="eastAsia" w:asciiTheme="minorEastAsia" w:hAnsiTheme="minorEastAsia" w:eastAsiaTheme="minorEastAsia" w:cstheme="minorEastAsia"/>
          <w:sz w:val="28"/>
          <w:szCs w:val="28"/>
        </w:rPr>
        <w:t xml:space="preserve">10 </w:t>
      </w:r>
      <w:r>
        <w:rPr>
          <w:rFonts w:hint="eastAsia" w:asciiTheme="minorEastAsia" w:hAnsiTheme="minorEastAsia" w:eastAsiaTheme="minorEastAsia" w:cstheme="minorEastAsia"/>
          <w:sz w:val="28"/>
          <w:szCs w:val="28"/>
          <w:lang w:eastAsia="zh-Hans"/>
        </w:rPr>
        <w:t>】</w:t>
      </w:r>
      <w:r>
        <w:rPr>
          <w:rFonts w:hint="eastAsia" w:asciiTheme="minorEastAsia" w:hAnsiTheme="minorEastAsia" w:eastAsiaTheme="minorEastAsia" w:cstheme="minorEastAsia"/>
          <w:sz w:val="28"/>
          <w:szCs w:val="28"/>
        </w:rPr>
        <w:t>个工作日内向甲方提供与支付经费数额相等的增值税专用发票。</w:t>
      </w:r>
    </w:p>
    <w:p w14:paraId="65186B41">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4.4支付方式：转账汇款</w:t>
      </w:r>
    </w:p>
    <w:p w14:paraId="68E198F9">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公司名称：</w:t>
      </w:r>
    </w:p>
    <w:p w14:paraId="4B0167C3">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纳税人识别号：</w:t>
      </w:r>
    </w:p>
    <w:p w14:paraId="494EE05D">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开户行及账号：</w:t>
      </w:r>
    </w:p>
    <w:p w14:paraId="707DCB94">
      <w:pPr>
        <w:spacing w:line="360" w:lineRule="auto"/>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5.不可抗力</w:t>
      </w:r>
    </w:p>
    <w:p w14:paraId="5307DB8A">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若由于任何不可预见、无法避免、无法克服和超出各方合理控制之外的原因（包括但不限于火灾、战争、暴乱、破坏、政府行为或法律法规变更）造成任何一方未能履行其义务，该方无需承担协议项下的违约责任。</w:t>
      </w:r>
    </w:p>
    <w:p w14:paraId="2409BD43">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5.2若任何一方由于不可抗力无法履行协议，该方须及时通知合同另一方以便减轻合同双方可能遭受的损失，并应在合理的时间内提供不可抗力的证明。</w:t>
      </w:r>
    </w:p>
    <w:p w14:paraId="6CDB62FE">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5.3若自上述通知之日起，该等不可抗力的情形持续或预计持续超过十五（15）日，甲乙双方可协商提前终止本协议，并发出书面的通知，而无需任何法律程序。该书面通知发出之日起十五（15）日后，本协议终止。</w:t>
      </w:r>
    </w:p>
    <w:p w14:paraId="289C8900">
      <w:pPr>
        <w:spacing w:line="360" w:lineRule="auto"/>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6.声明和保证</w:t>
      </w:r>
    </w:p>
    <w:p w14:paraId="187E62BE">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双方保证已获得其签订和履行本合作协议所需的任何及所有批准、许可、同意、登记和备案，并且将保持该等批准、许可、同意、登记和备案的全部效力。双方保证其签订和履行本合作协议不违反其章程或章程性文件，亦不违反任何法律、法规、规章、政策、行业规范或准则。</w:t>
      </w:r>
    </w:p>
    <w:p w14:paraId="7868808E">
      <w:pPr>
        <w:spacing w:line="360" w:lineRule="auto"/>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7.违约责任</w:t>
      </w:r>
    </w:p>
    <w:p w14:paraId="057566CB">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自本协议生效之日起，双方应严格依约履行。若任何一方违反本协议规定，应赔偿由此给合同另一方造成的损失。</w:t>
      </w:r>
    </w:p>
    <w:p w14:paraId="2ACA09C4">
      <w:pPr>
        <w:spacing w:line="360" w:lineRule="auto"/>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8.通知</w:t>
      </w:r>
    </w:p>
    <w:p w14:paraId="17821EA2">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与本合同有关之任何通知，应以书面形式制作，并以电子邮件、面交、邮政特快专递或者快递方式发送至文首列明的地址或者被通知方事先另行通知的任何其他地址。</w:t>
      </w:r>
    </w:p>
    <w:p w14:paraId="02D70C75">
      <w:pPr>
        <w:spacing w:line="360" w:lineRule="auto"/>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9.变更</w:t>
      </w:r>
    </w:p>
    <w:p w14:paraId="191A58CC">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本协议及其附件构成双方就本协议项下项目合作事宜达成的完整协议，并取代之前有关的所有声明、保证、协议或承诺。除非双方事先书面同意，本协议不得变更。</w:t>
      </w:r>
    </w:p>
    <w:p w14:paraId="347FEC01">
      <w:pPr>
        <w:spacing w:line="360" w:lineRule="auto"/>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10.法律适用及争议解决</w:t>
      </w:r>
    </w:p>
    <w:p w14:paraId="1C5EAE6D">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本协议有关的所有争议，双方将本着友好精神协商解决。如果协商解决不成，自纠纷发生之日起30日内，任何一方可将争议提交北京仲裁委员会，根据该会届时有效的仲裁规则进行仲裁。仲裁裁决是终局的，对双方均具有约束力。</w:t>
      </w:r>
    </w:p>
    <w:p w14:paraId="0AA1F3CC">
      <w:pPr>
        <w:spacing w:line="360" w:lineRule="auto"/>
        <w:ind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u w:val="single"/>
        </w:rPr>
        <w:t>11.其他</w:t>
      </w:r>
    </w:p>
    <w:p w14:paraId="725218E5">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11.1本合作协议自双方的法定或合法授权代表签字并加盖各自公章后生效。</w:t>
      </w:r>
    </w:p>
    <w:p w14:paraId="737D8666">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11.2本合作协议的终止不应影响终止前双方享有的权利和承担的义务。</w:t>
      </w:r>
    </w:p>
    <w:p w14:paraId="5856895D">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11.3本协议任何条款的无效，不应影响本协议其它条款的效力。</w:t>
      </w:r>
    </w:p>
    <w:p w14:paraId="305AB7E8">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11.4本协议未尽事宜，由双方协商解决。除非书面做出，并有双方授权代表签字、盖章，对本协议条款和条件的任何修改、修订或放弃都属无效。补充协议经双方授权代表签字、盖章后生效，与本协议具有同等法律效力。</w:t>
      </w:r>
    </w:p>
    <w:p w14:paraId="2D13074B">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11.5本合作协议一式肆份，双方各执贰份，具有同等法律效力。</w:t>
      </w:r>
    </w:p>
    <w:p w14:paraId="58B2CA52">
      <w:pPr>
        <w:rPr>
          <w:rFonts w:asciiTheme="minorEastAsia" w:hAnsiTheme="minorEastAsia" w:eastAsiaTheme="minorEastAsia" w:cstheme="minorEastAsia"/>
          <w:sz w:val="28"/>
          <w:szCs w:val="28"/>
        </w:rPr>
      </w:pPr>
    </w:p>
    <w:p w14:paraId="053DAD7E">
      <w:pPr>
        <w:rPr>
          <w:rFonts w:asciiTheme="minorEastAsia" w:hAnsiTheme="minorEastAsia" w:eastAsiaTheme="minorEastAsia" w:cstheme="minorEastAsia"/>
          <w:sz w:val="28"/>
          <w:szCs w:val="28"/>
        </w:rPr>
      </w:pPr>
    </w:p>
    <w:p w14:paraId="00A32A76">
      <w:pPr>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【以下无正文】</w:t>
      </w:r>
    </w:p>
    <w:p w14:paraId="35DF5404">
      <w:pPr>
        <w:rPr>
          <w:rFonts w:asciiTheme="minorEastAsia" w:hAnsiTheme="minorEastAsia" w:eastAsiaTheme="minorEastAsia" w:cstheme="minorEastAsia"/>
          <w:b/>
          <w:sz w:val="28"/>
          <w:szCs w:val="28"/>
        </w:rPr>
      </w:pPr>
    </w:p>
    <w:p w14:paraId="6DCD5F37">
      <w:pPr>
        <w:jc w:val="center"/>
        <w:rPr>
          <w:rFonts w:asciiTheme="minorEastAsia" w:hAnsiTheme="minorEastAsia" w:eastAsiaTheme="minorEastAsia" w:cstheme="minorEastAsia"/>
          <w:b/>
          <w:sz w:val="28"/>
          <w:szCs w:val="28"/>
        </w:rPr>
      </w:pPr>
    </w:p>
    <w:p w14:paraId="30B272E5">
      <w:pPr>
        <w:jc w:val="center"/>
        <w:rPr>
          <w:rFonts w:asciiTheme="minorEastAsia" w:hAnsiTheme="minorEastAsia" w:eastAsiaTheme="minorEastAsia" w:cstheme="minorEastAsia"/>
          <w:b/>
          <w:sz w:val="28"/>
          <w:szCs w:val="28"/>
        </w:rPr>
      </w:pPr>
    </w:p>
    <w:p w14:paraId="5A68A0E7">
      <w:pPr>
        <w:jc w:val="center"/>
        <w:rPr>
          <w:rFonts w:asciiTheme="minorEastAsia" w:hAnsiTheme="minorEastAsia" w:eastAsiaTheme="minorEastAsia" w:cstheme="minorEastAsia"/>
          <w:b/>
          <w:sz w:val="28"/>
          <w:szCs w:val="28"/>
        </w:rPr>
      </w:pPr>
    </w:p>
    <w:p w14:paraId="3267D180">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【签署页】</w:t>
      </w:r>
    </w:p>
    <w:p w14:paraId="381AB6BB">
      <w:pPr>
        <w:rPr>
          <w:rFonts w:asciiTheme="minorEastAsia" w:hAnsiTheme="minorEastAsia" w:eastAsiaTheme="minorEastAsia" w:cstheme="minorEastAsia"/>
          <w:sz w:val="28"/>
          <w:szCs w:val="28"/>
        </w:rPr>
      </w:pPr>
    </w:p>
    <w:p w14:paraId="0FEB6C4E">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甲方：北京融和医学发展基金会（盖章）</w:t>
      </w:r>
    </w:p>
    <w:p w14:paraId="29C1F4EB">
      <w:pPr>
        <w:rPr>
          <w:rFonts w:asciiTheme="minorEastAsia" w:hAnsiTheme="minorEastAsia" w:eastAsiaTheme="minorEastAsia" w:cstheme="minorEastAsia"/>
          <w:sz w:val="28"/>
          <w:szCs w:val="28"/>
        </w:rPr>
      </w:pPr>
    </w:p>
    <w:p w14:paraId="2EF2369D">
      <w:pPr>
        <w:rPr>
          <w:rFonts w:asciiTheme="minorEastAsia" w:hAnsiTheme="minorEastAsia" w:eastAsiaTheme="minorEastAsia" w:cstheme="minorEastAsia"/>
          <w:sz w:val="28"/>
          <w:szCs w:val="28"/>
        </w:rPr>
      </w:pPr>
    </w:p>
    <w:p w14:paraId="7700708A">
      <w:pP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u w:val="single"/>
        </w:rPr>
        <w:t xml:space="preserve">                         </w:t>
      </w:r>
    </w:p>
    <w:p w14:paraId="0A9C5734">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授权代表： </w:t>
      </w:r>
    </w:p>
    <w:p w14:paraId="7DE3F3E6">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职务： </w:t>
      </w:r>
    </w:p>
    <w:p w14:paraId="778DFDB1">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签订日期：</w:t>
      </w:r>
    </w:p>
    <w:p w14:paraId="6FA5DA46">
      <w:pPr>
        <w:rPr>
          <w:rFonts w:asciiTheme="minorEastAsia" w:hAnsiTheme="minorEastAsia" w:eastAsiaTheme="minorEastAsia" w:cstheme="minorEastAsia"/>
          <w:sz w:val="28"/>
          <w:szCs w:val="28"/>
        </w:rPr>
      </w:pPr>
    </w:p>
    <w:p w14:paraId="56D78617">
      <w:pPr>
        <w:rPr>
          <w:rFonts w:asciiTheme="minorEastAsia" w:hAnsiTheme="minorEastAsia" w:eastAsiaTheme="minorEastAsia" w:cstheme="minorEastAsia"/>
          <w:sz w:val="28"/>
          <w:szCs w:val="28"/>
        </w:rPr>
      </w:pPr>
    </w:p>
    <w:p w14:paraId="4E6F9AB5">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（盖章）</w:t>
      </w:r>
    </w:p>
    <w:p w14:paraId="0D989ADF">
      <w:pPr>
        <w:rPr>
          <w:rFonts w:asciiTheme="minorEastAsia" w:hAnsiTheme="minorEastAsia" w:eastAsiaTheme="minorEastAsia" w:cstheme="minorEastAsia"/>
          <w:sz w:val="28"/>
          <w:szCs w:val="28"/>
        </w:rPr>
      </w:pPr>
    </w:p>
    <w:p w14:paraId="6A9736E2">
      <w:pPr>
        <w:rPr>
          <w:rFonts w:asciiTheme="minorEastAsia" w:hAnsiTheme="minorEastAsia" w:eastAsiaTheme="minorEastAsia" w:cstheme="minorEastAsia"/>
          <w:sz w:val="28"/>
          <w:szCs w:val="28"/>
        </w:rPr>
      </w:pPr>
    </w:p>
    <w:p w14:paraId="3850BB7E">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p>
    <w:p w14:paraId="71DB53BF">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授权代表： </w:t>
      </w:r>
    </w:p>
    <w:p w14:paraId="5CADD38C">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职务： </w:t>
      </w:r>
    </w:p>
    <w:p w14:paraId="607139C4">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签订日期：</w:t>
      </w:r>
    </w:p>
    <w:p w14:paraId="5F43533F">
      <w:pPr>
        <w:rPr>
          <w:rFonts w:ascii="宋体" w:hAnsi="宋体" w:eastAsia="宋体"/>
        </w:rPr>
      </w:pPr>
    </w:p>
    <w:p w14:paraId="353364E2">
      <w:pPr>
        <w:rPr>
          <w:rFonts w:ascii="宋体" w:hAnsi="宋体" w:eastAsia="宋体"/>
        </w:rPr>
      </w:pPr>
    </w:p>
    <w:p w14:paraId="741B478E">
      <w:pPr>
        <w:rPr>
          <w:rFonts w:ascii="宋体" w:hAnsi="宋体" w:eastAsia="宋体"/>
        </w:rPr>
      </w:pPr>
    </w:p>
    <w:p w14:paraId="6B0A352C">
      <w:pPr>
        <w:rPr>
          <w:rFonts w:ascii="宋体" w:hAnsi="宋体" w:eastAsia="宋体"/>
        </w:rPr>
      </w:pPr>
    </w:p>
    <w:p w14:paraId="3FF3131B">
      <w:pPr>
        <w:rPr>
          <w:rFonts w:ascii="宋体" w:hAnsi="宋体" w:eastAsia="宋体"/>
        </w:rPr>
      </w:pPr>
    </w:p>
    <w:p w14:paraId="7513C0E5">
      <w:pPr>
        <w:rPr>
          <w:rFonts w:ascii="宋体" w:hAnsi="宋体" w:eastAsia="宋体"/>
        </w:rPr>
      </w:pPr>
    </w:p>
    <w:p w14:paraId="370DC7C8">
      <w:pPr>
        <w:rPr>
          <w:rFonts w:ascii="宋体" w:hAnsi="宋体" w:eastAsia="宋体"/>
        </w:rPr>
      </w:pPr>
    </w:p>
    <w:p w14:paraId="6CD643DD">
      <w:pPr>
        <w:rPr>
          <w:rFonts w:ascii="宋体" w:hAnsi="宋体" w:eastAsia="宋体"/>
        </w:rPr>
      </w:pPr>
    </w:p>
    <w:p w14:paraId="21AEFDCB">
      <w:pPr>
        <w:spacing w:after="156" w:afterLines="50"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附件一：项目预算</w:t>
      </w:r>
    </w:p>
    <w:p w14:paraId="7055A116">
      <w:pPr>
        <w:adjustRightInd w:val="0"/>
        <w:snapToGrid w:val="0"/>
        <w:spacing w:line="360" w:lineRule="auto"/>
        <w:ind w:firstLine="1168" w:firstLineChars="400"/>
        <w:rPr>
          <w:rFonts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（根据项目实际情况填写）</w:t>
      </w:r>
    </w:p>
    <w:p w14:paraId="4A79CD1A">
      <w:pPr>
        <w:rPr>
          <w:rFonts w:ascii="宋体" w:hAnsi="宋体" w:eastAsia="宋体"/>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6F0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14:paraId="7843DAB2">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CZs8srCQIAAAEEAAAOAAAAZHJzL2Uyb0RvYy54bWytU0tu2zAQ3Rfo&#10;HQjua8luErSC5SCN4aJA+gGSHoCmKIuoyCGGtCX3AO0Nuuqm+57L58iQstw03WTRDTEkh2/eezOc&#10;X/amZTuFXoMt+XSSc6ashErbTck/361evOLMB2Er0YJVJd8rzy8Xz5/NO1eoGTTQVgoZgVhfdK7k&#10;TQiuyDIvG2WEn4BTli5rQCMCbXGTVSg6QjdtNsvzi6wDrByCVN7T6XK45EdEfAog1LWWaglya5QN&#10;AyqqVgSS5BvtPF8ktnWtZPhY114F1paclIa0UhGK13HNFnNRbFC4RssjBfEUCo80GaEtFT1BLUUQ&#10;bIv6HyijJYKHOkwkmGwQkhwhFdP8kTe3jXAqaSGrvTuZ7v8frPyw+4RMVzQJnFlhqOGHH98PP38f&#10;fn1j02hP53xBWbeO8kL/BvqYGqV6dwPyi2cWrhthN+oKEbpGiYropZfZg6cDjo8g6+49VFRHbAMk&#10;oL5GEwHJDUbo1Jr9qTWqD0zS4UX+cnbOmaSb6fnZ67PUuUwU41uHPrxVYFgMSo7U+IQtdjc+kApK&#10;HVNiKQsr3bap+a3964AS40niHukOxEO/7o9erKHakwqEYZboJ1HQAH7lrKM5Krmlb8NZ+86SD3Hk&#10;xgDHYD0Gwkp6WPLA2RBeh2E0tw71piHc0ekr8mqlk5Bo6sDhyJImI+k7TnEcvYf7lPXn5y7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NJ8jRAAAAAgEAAA8AAAAAAAAAAQAgAAAAIgAAAGRycy9k&#10;b3ducmV2LnhtbFBLAQIUABQAAAAIAIdO4kCZs8srCQIAAAEEAAAOAAAAAAAAAAEAIAAAACABAABk&#10;cnMvZTJvRG9jLnhtbFBLBQYAAAAABgAGAFkBAACbBQAAAAA=&#10;">
              <v:fill on="f" focussize="0,0"/>
              <v:stroke on="f"/>
              <v:imagedata o:title=""/>
              <o:lock v:ext="edit" aspectratio="f"/>
              <v:textbox inset="0mm,0mm,0mm,0mm" style="mso-fit-shape-to-text:t;">
                <w:txbxContent>
                  <w:p w14:paraId="7843DAB2">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jMTRkYWUxMzE0ODdhNTBlNjM0OGExNjI0ZjUwY2EifQ=="/>
  </w:docVars>
  <w:rsids>
    <w:rsidRoot w:val="00300B4A"/>
    <w:rsid w:val="00053B90"/>
    <w:rsid w:val="000E650F"/>
    <w:rsid w:val="00110196"/>
    <w:rsid w:val="00126AAC"/>
    <w:rsid w:val="001E3E2E"/>
    <w:rsid w:val="00285993"/>
    <w:rsid w:val="002C033E"/>
    <w:rsid w:val="00300B4A"/>
    <w:rsid w:val="00385E83"/>
    <w:rsid w:val="00645882"/>
    <w:rsid w:val="006618F9"/>
    <w:rsid w:val="006662B0"/>
    <w:rsid w:val="006A0039"/>
    <w:rsid w:val="00772174"/>
    <w:rsid w:val="007F540E"/>
    <w:rsid w:val="00824CDC"/>
    <w:rsid w:val="00862C68"/>
    <w:rsid w:val="0091022A"/>
    <w:rsid w:val="0093792A"/>
    <w:rsid w:val="00A33684"/>
    <w:rsid w:val="00A751AA"/>
    <w:rsid w:val="00AC3E1F"/>
    <w:rsid w:val="00B274AF"/>
    <w:rsid w:val="00B74802"/>
    <w:rsid w:val="00C30620"/>
    <w:rsid w:val="00CA4117"/>
    <w:rsid w:val="00E41FCF"/>
    <w:rsid w:val="00E457C1"/>
    <w:rsid w:val="00F42BFD"/>
    <w:rsid w:val="03311F39"/>
    <w:rsid w:val="065D535C"/>
    <w:rsid w:val="071D03FC"/>
    <w:rsid w:val="12500D63"/>
    <w:rsid w:val="154B2FDF"/>
    <w:rsid w:val="18AA7024"/>
    <w:rsid w:val="1D83308A"/>
    <w:rsid w:val="21C9703A"/>
    <w:rsid w:val="253302CD"/>
    <w:rsid w:val="25960FEE"/>
    <w:rsid w:val="26D62733"/>
    <w:rsid w:val="2B530FA3"/>
    <w:rsid w:val="2B6D334E"/>
    <w:rsid w:val="2DFF5733"/>
    <w:rsid w:val="318509E9"/>
    <w:rsid w:val="36FE18F0"/>
    <w:rsid w:val="37133BAF"/>
    <w:rsid w:val="37AE747F"/>
    <w:rsid w:val="3E255825"/>
    <w:rsid w:val="45662F0C"/>
    <w:rsid w:val="472B1E6C"/>
    <w:rsid w:val="49CE3B63"/>
    <w:rsid w:val="4A374504"/>
    <w:rsid w:val="4A737977"/>
    <w:rsid w:val="4DFBD7EE"/>
    <w:rsid w:val="517726A3"/>
    <w:rsid w:val="51EE0264"/>
    <w:rsid w:val="54B57798"/>
    <w:rsid w:val="55BF5923"/>
    <w:rsid w:val="56463E2D"/>
    <w:rsid w:val="5EAE56E4"/>
    <w:rsid w:val="5ED865C9"/>
    <w:rsid w:val="5F7B34BA"/>
    <w:rsid w:val="67540232"/>
    <w:rsid w:val="6DE86EED"/>
    <w:rsid w:val="78697908"/>
    <w:rsid w:val="7AAD4219"/>
    <w:rsid w:val="7B5E0D34"/>
    <w:rsid w:val="7FF7E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unhideWhenUsed/>
    <w:qFormat/>
    <w:uiPriority w:val="99"/>
    <w:pPr>
      <w:spacing w:after="240"/>
    </w:pPr>
  </w:style>
  <w:style w:type="paragraph" w:styleId="4">
    <w:name w:val="footer"/>
    <w:basedOn w:val="1"/>
    <w:link w:val="9"/>
    <w:unhideWhenUsed/>
    <w:qFormat/>
    <w:uiPriority w:val="99"/>
    <w:pPr>
      <w:tabs>
        <w:tab w:val="center" w:pos="4153"/>
        <w:tab w:val="right" w:pos="8306"/>
      </w:tabs>
      <w:snapToGrid w:val="0"/>
      <w:jc w:val="left"/>
    </w:pPr>
    <w:rPr>
      <w:sz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qFormat/>
    <w:uiPriority w:val="99"/>
    <w:rPr>
      <w:rFonts w:ascii="等线" w:hAnsi="等线" w:eastAsia="等线" w:cs="Times New Roman"/>
      <w:sz w:val="18"/>
    </w:rPr>
  </w:style>
  <w:style w:type="paragraph" w:customStyle="1" w:styleId="10">
    <w:name w:val="修订1"/>
    <w:hidden/>
    <w:semiHidden/>
    <w:qFormat/>
    <w:uiPriority w:val="99"/>
    <w:rPr>
      <w:rFonts w:ascii="等线" w:hAnsi="等线" w:eastAsia="等线" w:cs="Times New Roman"/>
      <w:kern w:val="2"/>
      <w:sz w:val="21"/>
      <w:szCs w:val="22"/>
      <w:lang w:val="en-US" w:eastAsia="zh-CN" w:bidi="ar-SA"/>
    </w:rPr>
  </w:style>
  <w:style w:type="character" w:customStyle="1" w:styleId="11">
    <w:name w:val="页眉 字符"/>
    <w:basedOn w:val="8"/>
    <w:link w:val="5"/>
    <w:qFormat/>
    <w:uiPriority w:val="99"/>
    <w:rPr>
      <w:rFonts w:ascii="等线" w:hAnsi="等线" w:eastAsia="等线" w:cs="Times New Roman"/>
      <w:kern w:val="2"/>
      <w:sz w:val="18"/>
      <w:szCs w:val="18"/>
    </w:rPr>
  </w:style>
  <w:style w:type="paragraph" w:customStyle="1" w:styleId="12">
    <w:name w:val="Revision"/>
    <w:hidde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7</Pages>
  <Words>1896</Words>
  <Characters>2013</Characters>
  <Lines>23</Lines>
  <Paragraphs>6</Paragraphs>
  <TotalTime>19</TotalTime>
  <ScaleCrop>false</ScaleCrop>
  <LinksUpToDate>false</LinksUpToDate>
  <CharactersWithSpaces>2143</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2022-11-07T09:21:00Z</dcterms:created>
  <dc:creator>hp</dc:creator>
  <cp:lastModifiedBy>余涛</cp:lastModifiedBy>
  <cp:lastPrinted>2023-01-10T08:38:00Z</cp:lastPrinted>
  <dcterms:modified xsi:type="dcterms:W3CDTF">2025-02-08T08:15:15Z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816A30FAD7F44CB8A6EF9D322040ACCB_13</vt:lpwstr>
  </property>
  <property fmtid="{D5CDD505-2E9C-101B-9397-08002B2CF9AE}" pid="4" name="KSOTemplateDocerSaveRecord">
    <vt:lpwstr>eyJoZGlkIjoiZjk3NDQwYjAyNjgwNTIwYTRiMjUzYWRiZTE1MjEzNzMiLCJ1c2VySWQiOiI4MTU5MzkzNDUifQ==</vt:lpwstr>
  </property>
</Properties>
</file>